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3575" w14:textId="5FEE8366" w:rsidR="00F10B9E" w:rsidRPr="00CB3C1D" w:rsidRDefault="00CB3C1D" w:rsidP="00CB3C1D">
      <w:pPr>
        <w:spacing w:after="0"/>
        <w:rPr>
          <w:sz w:val="18"/>
          <w:szCs w:val="18"/>
        </w:rPr>
      </w:pPr>
      <w:r w:rsidRPr="00CB3C1D">
        <w:rPr>
          <w:noProof/>
          <w:sz w:val="18"/>
          <w:szCs w:val="18"/>
        </w:rPr>
        <w:drawing>
          <wp:anchor distT="0" distB="0" distL="114300" distR="114300" simplePos="0" relativeHeight="251658240" behindDoc="0" locked="0" layoutInCell="1" allowOverlap="1" wp14:anchorId="6F97836A" wp14:editId="4AD75D09">
            <wp:simplePos x="0" y="0"/>
            <wp:positionH relativeFrom="leftMargin">
              <wp:align>right</wp:align>
            </wp:positionH>
            <wp:positionV relativeFrom="margin">
              <wp:posOffset>28575</wp:posOffset>
            </wp:positionV>
            <wp:extent cx="790575" cy="793750"/>
            <wp:effectExtent l="0" t="0" r="9525"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3750"/>
                    </a:xfrm>
                    <a:prstGeom prst="rect">
                      <a:avLst/>
                    </a:prstGeom>
                    <a:noFill/>
                    <a:ln>
                      <a:noFill/>
                    </a:ln>
                  </pic:spPr>
                </pic:pic>
              </a:graphicData>
            </a:graphic>
          </wp:anchor>
        </w:drawing>
      </w:r>
    </w:p>
    <w:p w14:paraId="1E77B052" w14:textId="427434FF" w:rsidR="00CB3C1D" w:rsidRPr="00CB3C1D" w:rsidRDefault="00CB3C1D" w:rsidP="00CB3C1D">
      <w:pPr>
        <w:spacing w:after="0"/>
        <w:rPr>
          <w:rFonts w:ascii="Times New Roman" w:hAnsi="Times New Roman" w:cs="Times New Roman"/>
          <w:sz w:val="18"/>
          <w:szCs w:val="18"/>
        </w:rPr>
      </w:pPr>
      <w:r w:rsidRPr="00CB3C1D">
        <w:rPr>
          <w:rFonts w:ascii="Times New Roman" w:hAnsi="Times New Roman" w:cs="Times New Roman"/>
          <w:sz w:val="18"/>
          <w:szCs w:val="18"/>
        </w:rPr>
        <w:t xml:space="preserve">Colegio San </w:t>
      </w:r>
      <w:proofErr w:type="spellStart"/>
      <w:r w:rsidRPr="00CB3C1D">
        <w:rPr>
          <w:rFonts w:ascii="Times New Roman" w:hAnsi="Times New Roman" w:cs="Times New Roman"/>
          <w:sz w:val="18"/>
          <w:szCs w:val="18"/>
        </w:rPr>
        <w:t>Benildo</w:t>
      </w:r>
      <w:proofErr w:type="spellEnd"/>
      <w:r w:rsidRPr="00CB3C1D">
        <w:rPr>
          <w:rFonts w:ascii="Times New Roman" w:hAnsi="Times New Roman" w:cs="Times New Roman"/>
          <w:sz w:val="18"/>
          <w:szCs w:val="18"/>
        </w:rPr>
        <w:t xml:space="preserve"> </w:t>
      </w:r>
    </w:p>
    <w:p w14:paraId="7F21F931" w14:textId="526265BC" w:rsidR="00CB3C1D" w:rsidRPr="00CB3C1D" w:rsidRDefault="00CB3C1D" w:rsidP="00CB3C1D">
      <w:pPr>
        <w:spacing w:after="0"/>
        <w:rPr>
          <w:rFonts w:ascii="Times New Roman" w:hAnsi="Times New Roman" w:cs="Times New Roman"/>
          <w:sz w:val="18"/>
          <w:szCs w:val="18"/>
        </w:rPr>
      </w:pPr>
      <w:r w:rsidRPr="00CB3C1D">
        <w:rPr>
          <w:rFonts w:ascii="Times New Roman" w:hAnsi="Times New Roman" w:cs="Times New Roman"/>
          <w:sz w:val="18"/>
          <w:szCs w:val="18"/>
        </w:rPr>
        <w:t>Biología de los ecosistemas</w:t>
      </w:r>
    </w:p>
    <w:p w14:paraId="23E5B4BD" w14:textId="3CD3FEEC" w:rsidR="00CB3C1D" w:rsidRPr="00CB3C1D" w:rsidRDefault="00CB3C1D" w:rsidP="00CB3C1D">
      <w:pPr>
        <w:spacing w:after="0"/>
        <w:rPr>
          <w:rFonts w:ascii="Times New Roman" w:hAnsi="Times New Roman" w:cs="Times New Roman"/>
          <w:sz w:val="18"/>
          <w:szCs w:val="18"/>
        </w:rPr>
      </w:pPr>
      <w:proofErr w:type="spellStart"/>
      <w:r w:rsidRPr="00CB3C1D">
        <w:rPr>
          <w:rFonts w:ascii="Times New Roman" w:hAnsi="Times New Roman" w:cs="Times New Roman"/>
          <w:sz w:val="18"/>
          <w:szCs w:val="18"/>
        </w:rPr>
        <w:t>III°medio</w:t>
      </w:r>
      <w:proofErr w:type="spellEnd"/>
      <w:r w:rsidRPr="00CB3C1D">
        <w:rPr>
          <w:rFonts w:ascii="Times New Roman" w:hAnsi="Times New Roman" w:cs="Times New Roman"/>
          <w:sz w:val="18"/>
          <w:szCs w:val="18"/>
        </w:rPr>
        <w:t xml:space="preserve"> </w:t>
      </w:r>
    </w:p>
    <w:p w14:paraId="1E146378" w14:textId="5617ADDA" w:rsidR="00886274" w:rsidRPr="00CB3C1D" w:rsidRDefault="00CB3C1D" w:rsidP="00CB3C1D">
      <w:pPr>
        <w:spacing w:after="0"/>
        <w:rPr>
          <w:rFonts w:ascii="Times New Roman" w:hAnsi="Times New Roman" w:cs="Times New Roman"/>
          <w:sz w:val="18"/>
          <w:szCs w:val="18"/>
        </w:rPr>
      </w:pPr>
      <w:r w:rsidRPr="00CB3C1D">
        <w:rPr>
          <w:rFonts w:ascii="Times New Roman" w:hAnsi="Times New Roman" w:cs="Times New Roman"/>
          <w:sz w:val="18"/>
          <w:szCs w:val="18"/>
        </w:rPr>
        <w:t>Prof. Milenka Trujillo</w:t>
      </w:r>
    </w:p>
    <w:p w14:paraId="657576D5" w14:textId="665CC622" w:rsidR="00CB3C1D" w:rsidRDefault="00CB3C1D" w:rsidP="00CB3C1D">
      <w:pPr>
        <w:spacing w:after="0"/>
        <w:rPr>
          <w:sz w:val="18"/>
          <w:szCs w:val="18"/>
        </w:rPr>
      </w:pPr>
    </w:p>
    <w:p w14:paraId="1029F0C1" w14:textId="3405CCE5" w:rsidR="00CB3C1D" w:rsidRDefault="00CB3C1D" w:rsidP="00CB3C1D">
      <w:pPr>
        <w:spacing w:after="0"/>
        <w:rPr>
          <w:sz w:val="18"/>
          <w:szCs w:val="18"/>
        </w:rPr>
      </w:pPr>
    </w:p>
    <w:tbl>
      <w:tblPr>
        <w:tblStyle w:val="Tablaconcuadrcula"/>
        <w:tblpPr w:leftFromText="141" w:rightFromText="141" w:horzAnchor="margin" w:tblpY="1590"/>
        <w:tblW w:w="0" w:type="auto"/>
        <w:tblLayout w:type="fixed"/>
        <w:tblLook w:val="04A0" w:firstRow="1" w:lastRow="0" w:firstColumn="1" w:lastColumn="0" w:noHBand="0" w:noVBand="1"/>
      </w:tblPr>
      <w:tblGrid>
        <w:gridCol w:w="4077"/>
        <w:gridCol w:w="1418"/>
        <w:gridCol w:w="3483"/>
      </w:tblGrid>
      <w:tr w:rsidR="008C5038" w:rsidRPr="002D39BD" w14:paraId="5E9CADB2" w14:textId="77777777" w:rsidTr="00892617">
        <w:trPr>
          <w:trHeight w:val="515"/>
        </w:trPr>
        <w:tc>
          <w:tcPr>
            <w:tcW w:w="8978" w:type="dxa"/>
            <w:gridSpan w:val="3"/>
          </w:tcPr>
          <w:p w14:paraId="403A9856" w14:textId="0EADA685" w:rsidR="008C5038" w:rsidRPr="002D39BD" w:rsidRDefault="008C5038" w:rsidP="00892617">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Unidad 1: </w:t>
            </w:r>
            <w:r>
              <w:rPr>
                <w:rFonts w:ascii="Times New Roman" w:hAnsi="Times New Roman" w:cs="Times New Roman"/>
                <w:b/>
                <w:sz w:val="22"/>
                <w:szCs w:val="22"/>
              </w:rPr>
              <w:t xml:space="preserve">Analizando ecosistemas </w:t>
            </w:r>
          </w:p>
          <w:p w14:paraId="22F2FB3A" w14:textId="41994707" w:rsidR="008C5038" w:rsidRPr="002D39BD" w:rsidRDefault="008C5038" w:rsidP="00892617">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Guía de </w:t>
            </w:r>
            <w:r>
              <w:rPr>
                <w:rFonts w:ascii="Times New Roman" w:hAnsi="Times New Roman" w:cs="Times New Roman"/>
                <w:b/>
                <w:sz w:val="22"/>
                <w:szCs w:val="22"/>
              </w:rPr>
              <w:t>contenidos prácticos: “</w:t>
            </w:r>
            <w:r>
              <w:rPr>
                <w:rFonts w:ascii="Times New Roman" w:hAnsi="Times New Roman" w:cs="Times New Roman"/>
                <w:b/>
                <w:sz w:val="22"/>
                <w:szCs w:val="22"/>
              </w:rPr>
              <w:t>Ciclo del carbono</w:t>
            </w:r>
            <w:r>
              <w:rPr>
                <w:rFonts w:ascii="Times New Roman" w:hAnsi="Times New Roman" w:cs="Times New Roman"/>
                <w:b/>
                <w:sz w:val="22"/>
                <w:szCs w:val="22"/>
              </w:rPr>
              <w:t>”</w:t>
            </w:r>
          </w:p>
        </w:tc>
      </w:tr>
      <w:tr w:rsidR="008C5038" w:rsidRPr="002D39BD" w14:paraId="3E4BB3C6" w14:textId="77777777" w:rsidTr="00892617">
        <w:tc>
          <w:tcPr>
            <w:tcW w:w="4077" w:type="dxa"/>
            <w:tcBorders>
              <w:right w:val="single" w:sz="4" w:space="0" w:color="auto"/>
            </w:tcBorders>
          </w:tcPr>
          <w:p w14:paraId="3BC06666" w14:textId="77777777" w:rsidR="008C5038" w:rsidRPr="002D39BD" w:rsidRDefault="008C5038" w:rsidP="00892617">
            <w:pPr>
              <w:jc w:val="both"/>
              <w:rPr>
                <w:rFonts w:ascii="Times New Roman" w:hAnsi="Times New Roman" w:cs="Times New Roman"/>
              </w:rPr>
            </w:pPr>
            <w:r w:rsidRPr="002D39BD">
              <w:rPr>
                <w:rFonts w:ascii="Times New Roman" w:hAnsi="Times New Roman" w:cs="Times New Roman"/>
              </w:rPr>
              <w:t>Nombre:</w:t>
            </w:r>
          </w:p>
        </w:tc>
        <w:tc>
          <w:tcPr>
            <w:tcW w:w="1418" w:type="dxa"/>
            <w:tcBorders>
              <w:left w:val="single" w:sz="4" w:space="0" w:color="auto"/>
            </w:tcBorders>
          </w:tcPr>
          <w:p w14:paraId="5F251DA3" w14:textId="72084A33" w:rsidR="008C5038" w:rsidRPr="002D39BD" w:rsidRDefault="008C5038" w:rsidP="00892617">
            <w:pPr>
              <w:jc w:val="both"/>
              <w:rPr>
                <w:rFonts w:ascii="Times New Roman" w:hAnsi="Times New Roman" w:cs="Times New Roman"/>
              </w:rPr>
            </w:pPr>
            <w:r w:rsidRPr="002D39BD">
              <w:rPr>
                <w:rFonts w:ascii="Times New Roman" w:hAnsi="Times New Roman" w:cs="Times New Roman"/>
              </w:rPr>
              <w:t xml:space="preserve">Curso: </w:t>
            </w:r>
            <w:proofErr w:type="spellStart"/>
            <w:r w:rsidR="001C063F">
              <w:rPr>
                <w:rFonts w:ascii="Times New Roman" w:hAnsi="Times New Roman" w:cs="Times New Roman"/>
              </w:rPr>
              <w:t>III°</w:t>
            </w:r>
            <w:proofErr w:type="spellEnd"/>
          </w:p>
        </w:tc>
        <w:tc>
          <w:tcPr>
            <w:tcW w:w="3483" w:type="dxa"/>
          </w:tcPr>
          <w:p w14:paraId="2DEED41A" w14:textId="77777777" w:rsidR="008C5038" w:rsidRPr="002D39BD" w:rsidRDefault="008C5038" w:rsidP="00892617">
            <w:pPr>
              <w:jc w:val="both"/>
              <w:rPr>
                <w:rFonts w:ascii="Times New Roman" w:hAnsi="Times New Roman" w:cs="Times New Roman"/>
              </w:rPr>
            </w:pPr>
            <w:r w:rsidRPr="002D39BD">
              <w:rPr>
                <w:rFonts w:ascii="Times New Roman" w:hAnsi="Times New Roman" w:cs="Times New Roman"/>
              </w:rPr>
              <w:t>Fecha:</w:t>
            </w:r>
          </w:p>
        </w:tc>
      </w:tr>
      <w:tr w:rsidR="008C5038" w:rsidRPr="002D39BD" w14:paraId="74AF3A33" w14:textId="77777777" w:rsidTr="00892617">
        <w:tc>
          <w:tcPr>
            <w:tcW w:w="4077" w:type="dxa"/>
          </w:tcPr>
          <w:p w14:paraId="793C93F5" w14:textId="77777777" w:rsidR="008C5038" w:rsidRPr="002D39BD" w:rsidRDefault="008C5038" w:rsidP="00892617">
            <w:pPr>
              <w:jc w:val="both"/>
              <w:rPr>
                <w:rFonts w:ascii="Times New Roman" w:hAnsi="Times New Roman" w:cs="Times New Roman"/>
                <w:b/>
              </w:rPr>
            </w:pPr>
            <w:r w:rsidRPr="002D39BD">
              <w:rPr>
                <w:rFonts w:ascii="Times New Roman" w:hAnsi="Times New Roman" w:cs="Times New Roman"/>
                <w:b/>
              </w:rPr>
              <w:t>Objetivo</w:t>
            </w:r>
          </w:p>
        </w:tc>
        <w:tc>
          <w:tcPr>
            <w:tcW w:w="4901" w:type="dxa"/>
            <w:gridSpan w:val="2"/>
          </w:tcPr>
          <w:p w14:paraId="240526D3" w14:textId="77777777" w:rsidR="008C5038" w:rsidRPr="002D39BD" w:rsidRDefault="008C5038" w:rsidP="00892617">
            <w:pPr>
              <w:jc w:val="both"/>
              <w:rPr>
                <w:rFonts w:ascii="Times New Roman" w:hAnsi="Times New Roman" w:cs="Times New Roman"/>
                <w:b/>
              </w:rPr>
            </w:pPr>
            <w:r w:rsidRPr="002D39BD">
              <w:rPr>
                <w:rFonts w:ascii="Times New Roman" w:hAnsi="Times New Roman" w:cs="Times New Roman"/>
                <w:b/>
              </w:rPr>
              <w:t>Habilidades.</w:t>
            </w:r>
          </w:p>
        </w:tc>
      </w:tr>
      <w:tr w:rsidR="008C5038" w:rsidRPr="002D39BD" w14:paraId="29D64FC4" w14:textId="77777777" w:rsidTr="00892617">
        <w:tc>
          <w:tcPr>
            <w:tcW w:w="4077" w:type="dxa"/>
          </w:tcPr>
          <w:p w14:paraId="43323229" w14:textId="77777777" w:rsidR="008C5038" w:rsidRDefault="008C5038" w:rsidP="008C5038">
            <w:pPr>
              <w:pStyle w:val="Prrafodelista"/>
              <w:numPr>
                <w:ilvl w:val="0"/>
                <w:numId w:val="3"/>
              </w:numPr>
              <w:spacing w:after="0" w:line="240" w:lineRule="auto"/>
              <w:jc w:val="both"/>
              <w:rPr>
                <w:rFonts w:ascii="Times New Roman" w:hAnsi="Times New Roman" w:cs="Times New Roman"/>
                <w:b/>
              </w:rPr>
            </w:pPr>
            <w:r>
              <w:rPr>
                <w:rFonts w:ascii="Times New Roman" w:hAnsi="Times New Roman" w:cs="Times New Roman"/>
                <w:b/>
              </w:rPr>
              <w:t xml:space="preserve">Comprender el ciclo del carbono y relacionarlo con el ciclo hidrológico. </w:t>
            </w:r>
          </w:p>
          <w:p w14:paraId="436415E2" w14:textId="681E0BC2" w:rsidR="008C5038" w:rsidRPr="002D39BD" w:rsidRDefault="008C5038" w:rsidP="008C5038">
            <w:pPr>
              <w:pStyle w:val="Prrafodelista"/>
              <w:numPr>
                <w:ilvl w:val="0"/>
                <w:numId w:val="3"/>
              </w:numPr>
              <w:spacing w:after="0" w:line="240" w:lineRule="auto"/>
              <w:jc w:val="both"/>
              <w:rPr>
                <w:rFonts w:ascii="Times New Roman" w:hAnsi="Times New Roman" w:cs="Times New Roman"/>
                <w:b/>
              </w:rPr>
            </w:pPr>
            <w:r>
              <w:rPr>
                <w:rFonts w:ascii="Times New Roman" w:hAnsi="Times New Roman" w:cs="Times New Roman"/>
                <w:b/>
              </w:rPr>
              <w:t>Analizar modelos y gráficos del ciclo del carbono.</w:t>
            </w:r>
          </w:p>
        </w:tc>
        <w:tc>
          <w:tcPr>
            <w:tcW w:w="4901" w:type="dxa"/>
            <w:gridSpan w:val="2"/>
          </w:tcPr>
          <w:p w14:paraId="6C9DD52C" w14:textId="65EE3234" w:rsidR="008C5038" w:rsidRPr="008C5038" w:rsidRDefault="008C5038" w:rsidP="008C5038">
            <w:pPr>
              <w:pStyle w:val="Prrafodelista"/>
              <w:numPr>
                <w:ilvl w:val="0"/>
                <w:numId w:val="3"/>
              </w:numPr>
              <w:spacing w:after="0" w:line="240" w:lineRule="auto"/>
              <w:jc w:val="both"/>
              <w:rPr>
                <w:rFonts w:ascii="Times New Roman" w:hAnsi="Times New Roman" w:cs="Times New Roman"/>
                <w:b/>
              </w:rPr>
            </w:pPr>
            <w:r w:rsidRPr="008C5038">
              <w:rPr>
                <w:rFonts w:ascii="Times New Roman" w:hAnsi="Times New Roman" w:cs="Times New Roman"/>
                <w:b/>
              </w:rPr>
              <w:t>Describir patrones,</w:t>
            </w:r>
            <w:r>
              <w:rPr>
                <w:rFonts w:ascii="Times New Roman" w:hAnsi="Times New Roman" w:cs="Times New Roman"/>
                <w:b/>
              </w:rPr>
              <w:t xml:space="preserve"> </w:t>
            </w:r>
            <w:r w:rsidRPr="008C5038">
              <w:rPr>
                <w:rFonts w:ascii="Times New Roman" w:hAnsi="Times New Roman" w:cs="Times New Roman"/>
                <w:b/>
              </w:rPr>
              <w:t>tendencias y relaciones</w:t>
            </w:r>
          </w:p>
          <w:p w14:paraId="650C744B" w14:textId="6734C5DA" w:rsidR="008C5038" w:rsidRPr="008C5038" w:rsidRDefault="008C5038" w:rsidP="008C5038">
            <w:pPr>
              <w:pStyle w:val="Prrafodelista"/>
              <w:spacing w:after="0" w:line="240" w:lineRule="auto"/>
              <w:jc w:val="both"/>
              <w:rPr>
                <w:rFonts w:ascii="Times New Roman" w:hAnsi="Times New Roman" w:cs="Times New Roman"/>
                <w:b/>
              </w:rPr>
            </w:pPr>
            <w:r w:rsidRPr="008C5038">
              <w:rPr>
                <w:rFonts w:ascii="Times New Roman" w:hAnsi="Times New Roman" w:cs="Times New Roman"/>
                <w:b/>
              </w:rPr>
              <w:t>entre datos, información</w:t>
            </w:r>
            <w:r>
              <w:rPr>
                <w:rFonts w:ascii="Times New Roman" w:hAnsi="Times New Roman" w:cs="Times New Roman"/>
                <w:b/>
              </w:rPr>
              <w:t xml:space="preserve"> </w:t>
            </w:r>
            <w:r w:rsidRPr="008C5038">
              <w:rPr>
                <w:rFonts w:ascii="Times New Roman" w:hAnsi="Times New Roman" w:cs="Times New Roman"/>
                <w:b/>
              </w:rPr>
              <w:t>y variables</w:t>
            </w:r>
          </w:p>
        </w:tc>
      </w:tr>
      <w:tr w:rsidR="008C5038" w:rsidRPr="002D39BD" w14:paraId="3E8DD806" w14:textId="77777777" w:rsidTr="00892617">
        <w:tc>
          <w:tcPr>
            <w:tcW w:w="8978" w:type="dxa"/>
            <w:gridSpan w:val="3"/>
          </w:tcPr>
          <w:p w14:paraId="1DBEE8F9" w14:textId="77777777" w:rsidR="008C5038" w:rsidRDefault="008C5038" w:rsidP="00892617">
            <w:pPr>
              <w:jc w:val="both"/>
              <w:rPr>
                <w:rFonts w:ascii="Times New Roman" w:hAnsi="Times New Roman" w:cs="Times New Roman"/>
                <w:b/>
                <w:u w:val="single"/>
              </w:rPr>
            </w:pPr>
            <w:r w:rsidRPr="002D39BD">
              <w:rPr>
                <w:rFonts w:ascii="Times New Roman" w:hAnsi="Times New Roman" w:cs="Times New Roman"/>
                <w:b/>
                <w:u w:val="single"/>
              </w:rPr>
              <w:t>INSTRUCCIONES</w:t>
            </w:r>
          </w:p>
          <w:p w14:paraId="3FFC58F8" w14:textId="5506156E" w:rsidR="008C5038" w:rsidRPr="00A370CC" w:rsidRDefault="008C5038" w:rsidP="008C5038">
            <w:pPr>
              <w:pStyle w:val="Default"/>
              <w:numPr>
                <w:ilvl w:val="0"/>
                <w:numId w:val="4"/>
              </w:numPr>
              <w:jc w:val="both"/>
              <w:rPr>
                <w:rFonts w:ascii="Times New Roman" w:hAnsi="Times New Roman" w:cs="Times New Roman"/>
                <w:b/>
                <w:sz w:val="22"/>
                <w:szCs w:val="22"/>
              </w:rPr>
            </w:pPr>
            <w:r w:rsidRPr="00BE6A9F">
              <w:rPr>
                <w:rFonts w:ascii="Times New Roman" w:hAnsi="Times New Roman" w:cs="Times New Roman"/>
                <w:sz w:val="22"/>
                <w:szCs w:val="22"/>
              </w:rPr>
              <w:t xml:space="preserve">Leer el contenido de la </w:t>
            </w:r>
            <w:r>
              <w:rPr>
                <w:rFonts w:ascii="Times New Roman" w:hAnsi="Times New Roman" w:cs="Times New Roman"/>
                <w:sz w:val="22"/>
                <w:szCs w:val="22"/>
              </w:rPr>
              <w:t>guía, comprender el texto, analizar los modelos y responder.</w:t>
            </w:r>
          </w:p>
          <w:p w14:paraId="4EEE0AFE" w14:textId="77777777" w:rsidR="008C5038" w:rsidRDefault="008C5038" w:rsidP="008C5038">
            <w:pPr>
              <w:pStyle w:val="Default"/>
              <w:numPr>
                <w:ilvl w:val="0"/>
                <w:numId w:val="4"/>
              </w:numPr>
              <w:jc w:val="both"/>
              <w:rPr>
                <w:rFonts w:ascii="Times New Roman" w:hAnsi="Times New Roman" w:cs="Times New Roman"/>
                <w:b/>
                <w:sz w:val="22"/>
                <w:szCs w:val="22"/>
              </w:rPr>
            </w:pPr>
            <w:r>
              <w:rPr>
                <w:rFonts w:ascii="Times New Roman" w:hAnsi="Times New Roman" w:cs="Times New Roman"/>
                <w:sz w:val="22"/>
                <w:szCs w:val="22"/>
              </w:rPr>
              <w:t xml:space="preserve">Cualquier duda o consulta del contenido no dude en enviarla a mi correo institucional: </w:t>
            </w:r>
            <w:hyperlink r:id="rId6" w:history="1">
              <w:r w:rsidRPr="00244482">
                <w:rPr>
                  <w:rStyle w:val="Hipervnculo"/>
                  <w:rFonts w:ascii="Times New Roman" w:hAnsi="Times New Roman" w:cs="Times New Roman"/>
                  <w:sz w:val="22"/>
                  <w:szCs w:val="22"/>
                </w:rPr>
                <w:t>mtrujillo@sanbenildo.cl</w:t>
              </w:r>
            </w:hyperlink>
          </w:p>
          <w:p w14:paraId="1D289781" w14:textId="5F8C0106" w:rsidR="008C5038" w:rsidRPr="00D66A88" w:rsidRDefault="008C5038" w:rsidP="008C5038">
            <w:pPr>
              <w:pStyle w:val="Default"/>
              <w:numPr>
                <w:ilvl w:val="0"/>
                <w:numId w:val="4"/>
              </w:numPr>
              <w:jc w:val="both"/>
              <w:rPr>
                <w:rFonts w:ascii="Times New Roman" w:hAnsi="Times New Roman" w:cs="Times New Roman"/>
                <w:b/>
                <w:sz w:val="22"/>
                <w:szCs w:val="22"/>
              </w:rPr>
            </w:pPr>
            <w:r>
              <w:rPr>
                <w:rFonts w:ascii="Times New Roman" w:hAnsi="Times New Roman" w:cs="Times New Roman"/>
                <w:sz w:val="22"/>
                <w:szCs w:val="22"/>
              </w:rPr>
              <w:t>Envío del desarrollo de las preguntas</w:t>
            </w:r>
            <w:r w:rsidR="001C063F">
              <w:rPr>
                <w:rFonts w:ascii="Times New Roman" w:hAnsi="Times New Roman" w:cs="Times New Roman"/>
                <w:sz w:val="22"/>
                <w:szCs w:val="22"/>
              </w:rPr>
              <w:t xml:space="preserve"> </w:t>
            </w:r>
            <w:r w:rsidR="001C063F" w:rsidRPr="001C063F">
              <w:rPr>
                <w:rFonts w:ascii="Times New Roman" w:hAnsi="Times New Roman" w:cs="Times New Roman"/>
                <w:b/>
                <w:bCs/>
                <w:sz w:val="22"/>
                <w:szCs w:val="22"/>
              </w:rPr>
              <w:t>lunes 3 de agosto</w:t>
            </w:r>
            <w:r w:rsidR="001C063F">
              <w:rPr>
                <w:rFonts w:ascii="Times New Roman" w:hAnsi="Times New Roman" w:cs="Times New Roman"/>
                <w:b/>
                <w:bCs/>
                <w:sz w:val="22"/>
                <w:szCs w:val="22"/>
              </w:rPr>
              <w:t xml:space="preserve">, a las 18 h máximo. </w:t>
            </w:r>
          </w:p>
          <w:p w14:paraId="3948F28D" w14:textId="65710E1A" w:rsidR="008C5038" w:rsidRPr="00D66A88" w:rsidRDefault="008C5038" w:rsidP="008C5038">
            <w:pPr>
              <w:pStyle w:val="Default"/>
              <w:ind w:left="720"/>
              <w:jc w:val="both"/>
              <w:rPr>
                <w:rFonts w:ascii="Times New Roman" w:hAnsi="Times New Roman" w:cs="Times New Roman"/>
                <w:b/>
                <w:sz w:val="22"/>
                <w:szCs w:val="22"/>
              </w:rPr>
            </w:pPr>
          </w:p>
        </w:tc>
      </w:tr>
    </w:tbl>
    <w:p w14:paraId="5D922A2E" w14:textId="4B69215E" w:rsidR="00CB3C1D" w:rsidRDefault="00CB3C1D" w:rsidP="00CB3C1D">
      <w:pPr>
        <w:spacing w:after="0"/>
        <w:rPr>
          <w:sz w:val="18"/>
          <w:szCs w:val="18"/>
        </w:rPr>
      </w:pPr>
    </w:p>
    <w:p w14:paraId="730612BF" w14:textId="77777777" w:rsidR="00CB3C1D" w:rsidRDefault="00CB3C1D">
      <w:pPr>
        <w:rPr>
          <w:rFonts w:ascii="Times New Roman" w:hAnsi="Times New Roman" w:cs="Times New Roman"/>
          <w:sz w:val="24"/>
          <w:szCs w:val="24"/>
        </w:rPr>
      </w:pPr>
    </w:p>
    <w:p w14:paraId="580FF495" w14:textId="42E8AB72" w:rsidR="00F10B9E" w:rsidRPr="00F71168" w:rsidRDefault="00F10B9E" w:rsidP="001C063F">
      <w:pPr>
        <w:jc w:val="center"/>
        <w:rPr>
          <w:rFonts w:ascii="Times New Roman" w:hAnsi="Times New Roman" w:cs="Times New Roman"/>
          <w:b/>
          <w:bCs/>
          <w:sz w:val="24"/>
          <w:szCs w:val="24"/>
          <w:u w:val="single"/>
        </w:rPr>
      </w:pPr>
      <w:r w:rsidRPr="00F71168">
        <w:rPr>
          <w:rFonts w:ascii="Times New Roman" w:hAnsi="Times New Roman" w:cs="Times New Roman"/>
          <w:b/>
          <w:bCs/>
          <w:sz w:val="24"/>
          <w:szCs w:val="24"/>
          <w:u w:val="single"/>
        </w:rPr>
        <w:t>Ciclos biogeoquímicos y su influencia en el medio ambiente.</w:t>
      </w:r>
    </w:p>
    <w:p w14:paraId="6239D426" w14:textId="595DE31B" w:rsidR="00F10B9E" w:rsidRPr="001C063F" w:rsidRDefault="00F10B9E">
      <w:pPr>
        <w:rPr>
          <w:rFonts w:ascii="Times New Roman" w:hAnsi="Times New Roman" w:cs="Times New Roman"/>
          <w:i/>
          <w:iCs/>
          <w:sz w:val="24"/>
          <w:szCs w:val="24"/>
        </w:rPr>
      </w:pPr>
      <w:r w:rsidRPr="00886274">
        <w:rPr>
          <w:rFonts w:ascii="Times New Roman" w:hAnsi="Times New Roman" w:cs="Times New Roman"/>
          <w:sz w:val="24"/>
          <w:szCs w:val="24"/>
        </w:rPr>
        <w:t>¿</w:t>
      </w:r>
      <w:r w:rsidRPr="001C063F">
        <w:rPr>
          <w:rFonts w:ascii="Times New Roman" w:hAnsi="Times New Roman" w:cs="Times New Roman"/>
          <w:i/>
          <w:iCs/>
          <w:sz w:val="24"/>
          <w:szCs w:val="24"/>
        </w:rPr>
        <w:t>Qué es un ciclo biogeoquímico?</w:t>
      </w:r>
    </w:p>
    <w:p w14:paraId="1F0D2C54" w14:textId="77777777" w:rsidR="00F10B9E" w:rsidRPr="00F10B9E" w:rsidRDefault="00F10B9E" w:rsidP="001C063F">
      <w:pPr>
        <w:jc w:val="both"/>
        <w:rPr>
          <w:rFonts w:ascii="Times New Roman" w:hAnsi="Times New Roman" w:cs="Times New Roman"/>
          <w:sz w:val="24"/>
          <w:szCs w:val="24"/>
        </w:rPr>
      </w:pPr>
      <w:r w:rsidRPr="00F10B9E">
        <w:rPr>
          <w:rFonts w:ascii="Times New Roman" w:hAnsi="Times New Roman" w:cs="Times New Roman"/>
          <w:sz w:val="24"/>
          <w:szCs w:val="24"/>
        </w:rPr>
        <w:t>El término </w:t>
      </w:r>
      <w:r w:rsidRPr="00F10B9E">
        <w:rPr>
          <w:rFonts w:ascii="Times New Roman" w:hAnsi="Times New Roman" w:cs="Times New Roman"/>
          <w:b/>
          <w:bCs/>
          <w:sz w:val="24"/>
          <w:szCs w:val="24"/>
        </w:rPr>
        <w:t>Ciclo Biogeoquímico</w:t>
      </w:r>
      <w:r w:rsidRPr="00F10B9E">
        <w:rPr>
          <w:rFonts w:ascii="Times New Roman" w:hAnsi="Times New Roman" w:cs="Times New Roman"/>
          <w:sz w:val="24"/>
          <w:szCs w:val="24"/>
        </w:rPr>
        <w:t> </w:t>
      </w:r>
      <w:r w:rsidRPr="00F10B9E">
        <w:rPr>
          <w:rFonts w:ascii="Times New Roman" w:hAnsi="Times New Roman" w:cs="Times New Roman"/>
          <w:b/>
          <w:bCs/>
          <w:sz w:val="24"/>
          <w:szCs w:val="24"/>
        </w:rPr>
        <w:t>deriva del movimiento cíclico de los elementos que forman los organismos biológicos (bio) y el ambiente geológico (geo) e interviene un cambio químico.</w:t>
      </w:r>
      <w:r w:rsidRPr="00F10B9E">
        <w:rPr>
          <w:rFonts w:ascii="Times New Roman" w:hAnsi="Times New Roman" w:cs="Times New Roman"/>
          <w:sz w:val="24"/>
          <w:szCs w:val="24"/>
        </w:rPr>
        <w:t xml:space="preserve"> Gracias a los ciclos biogeoquímicos, los elementos se encuentran disponibles para ser usados una y otra vez por otros organismos; sin estos ciclos los seres vivos se extinguirían por esto son muy importantes. Estos son procesos naturales que reciclan elementos en diferentes formas químicas desde el medio ambiente hacia los organismos, y luego a la inversa. Agua, carbono, oxígeno, nitrógeno, fósforo y otros elementos recorren estos ciclos, conectando los componentes vivos y no vivos de la Tierra.</w:t>
      </w:r>
    </w:p>
    <w:p w14:paraId="576A519B" w14:textId="77777777" w:rsidR="00F10B9E" w:rsidRPr="00F10B9E" w:rsidRDefault="00F10B9E" w:rsidP="001C063F">
      <w:pPr>
        <w:jc w:val="both"/>
        <w:rPr>
          <w:rFonts w:ascii="Times New Roman" w:hAnsi="Times New Roman" w:cs="Times New Roman"/>
          <w:sz w:val="24"/>
          <w:szCs w:val="24"/>
        </w:rPr>
      </w:pPr>
      <w:r w:rsidRPr="00F10B9E">
        <w:rPr>
          <w:rFonts w:ascii="Times New Roman" w:hAnsi="Times New Roman" w:cs="Times New Roman"/>
          <w:sz w:val="24"/>
          <w:szCs w:val="24"/>
        </w:rPr>
        <w:t> </w:t>
      </w:r>
    </w:p>
    <w:p w14:paraId="24C97EE7" w14:textId="77777777" w:rsidR="00F10B9E" w:rsidRPr="00F10B9E" w:rsidRDefault="00F10B9E" w:rsidP="001C063F">
      <w:pPr>
        <w:jc w:val="both"/>
        <w:rPr>
          <w:rFonts w:ascii="Times New Roman" w:hAnsi="Times New Roman" w:cs="Times New Roman"/>
          <w:sz w:val="24"/>
          <w:szCs w:val="24"/>
        </w:rPr>
      </w:pPr>
      <w:r w:rsidRPr="00F10B9E">
        <w:rPr>
          <w:rFonts w:ascii="Times New Roman" w:hAnsi="Times New Roman" w:cs="Times New Roman"/>
          <w:sz w:val="24"/>
          <w:szCs w:val="24"/>
        </w:rPr>
        <w:t>La tierra es un sistema cerrado donde no entra ni sale materia. Las sustancias utilizadas por los organismos no se "pierden" aunque pueden llegar a sitios donde resultan inaccesibles para los organismos por un largo período. Sin embargo, casi siempre la materia se reutiliza y a menudo circula varias veces, tanto dentro de los ecosistemas como fuera de ellos.</w:t>
      </w:r>
    </w:p>
    <w:p w14:paraId="6116245B" w14:textId="77777777" w:rsidR="00F10B9E" w:rsidRPr="00F10B9E" w:rsidRDefault="00F10B9E" w:rsidP="001C063F">
      <w:pPr>
        <w:jc w:val="both"/>
        <w:rPr>
          <w:rFonts w:ascii="Times New Roman" w:hAnsi="Times New Roman" w:cs="Times New Roman"/>
          <w:sz w:val="24"/>
          <w:szCs w:val="24"/>
        </w:rPr>
      </w:pPr>
      <w:r w:rsidRPr="00F10B9E">
        <w:rPr>
          <w:rFonts w:ascii="Times New Roman" w:hAnsi="Times New Roman" w:cs="Times New Roman"/>
          <w:sz w:val="24"/>
          <w:szCs w:val="24"/>
        </w:rPr>
        <w:t> </w:t>
      </w:r>
    </w:p>
    <w:p w14:paraId="297D98FE" w14:textId="637367A8" w:rsidR="00F10B9E" w:rsidRPr="00886274" w:rsidRDefault="00F10B9E" w:rsidP="001C063F">
      <w:pPr>
        <w:jc w:val="both"/>
        <w:rPr>
          <w:rFonts w:ascii="Times New Roman" w:hAnsi="Times New Roman" w:cs="Times New Roman"/>
          <w:b/>
          <w:bCs/>
          <w:sz w:val="24"/>
          <w:szCs w:val="24"/>
        </w:rPr>
      </w:pPr>
      <w:r w:rsidRPr="00F10B9E">
        <w:rPr>
          <w:rFonts w:ascii="Times New Roman" w:hAnsi="Times New Roman" w:cs="Times New Roman"/>
          <w:sz w:val="24"/>
          <w:szCs w:val="24"/>
        </w:rPr>
        <w:t xml:space="preserve">Existen varios tipos de ciclos biogeoquímicos como el del fósforo y del azufre que son de tipo sedimentario (los nutrientes circulan principalmente en la corteza terrestre) y del carbono, nitrógeno y oxígeno que son de tipo gaseoso (los nutrientes circulan principalmente </w:t>
      </w:r>
      <w:r w:rsidRPr="00F10B9E">
        <w:rPr>
          <w:rFonts w:ascii="Times New Roman" w:hAnsi="Times New Roman" w:cs="Times New Roman"/>
          <w:sz w:val="24"/>
          <w:szCs w:val="24"/>
        </w:rPr>
        <w:lastRenderedPageBreak/>
        <w:t xml:space="preserve">entre la atmósfera y los organismos vivos). Para el caso particular del </w:t>
      </w:r>
      <w:r w:rsidRPr="00F10B9E">
        <w:rPr>
          <w:rFonts w:ascii="Times New Roman" w:hAnsi="Times New Roman" w:cs="Times New Roman"/>
          <w:b/>
          <w:bCs/>
          <w:sz w:val="24"/>
          <w:szCs w:val="24"/>
        </w:rPr>
        <w:t>ciclo del agua o hidrológico, esta circula entre el océano, la atmósfera, la tierra y los organismos vivos; este ciclo además distribuye el calor solar sobre la superficie del planeta.</w:t>
      </w:r>
    </w:p>
    <w:p w14:paraId="5D5C81C1" w14:textId="40EAAE44" w:rsidR="00F10B9E" w:rsidRPr="00886274" w:rsidRDefault="00F10B9E" w:rsidP="00F10B9E">
      <w:pPr>
        <w:rPr>
          <w:rFonts w:ascii="Times New Roman" w:hAnsi="Times New Roman" w:cs="Times New Roman"/>
          <w:b/>
          <w:bCs/>
          <w:sz w:val="24"/>
          <w:szCs w:val="24"/>
        </w:rPr>
      </w:pPr>
    </w:p>
    <w:p w14:paraId="062C48CA" w14:textId="37D2E283" w:rsidR="00F10B9E" w:rsidRPr="00886274" w:rsidRDefault="00F10B9E" w:rsidP="00F10B9E">
      <w:pPr>
        <w:rPr>
          <w:rFonts w:ascii="Times New Roman" w:hAnsi="Times New Roman" w:cs="Times New Roman"/>
          <w:b/>
          <w:bCs/>
          <w:sz w:val="24"/>
          <w:szCs w:val="24"/>
        </w:rPr>
      </w:pPr>
      <w:r w:rsidRPr="00886274">
        <w:rPr>
          <w:rFonts w:ascii="Times New Roman" w:hAnsi="Times New Roman" w:cs="Times New Roman"/>
          <w:b/>
          <w:bCs/>
          <w:sz w:val="24"/>
          <w:szCs w:val="24"/>
        </w:rPr>
        <w:t xml:space="preserve">El ciclo </w:t>
      </w:r>
      <w:r w:rsidR="001C063F" w:rsidRPr="00886274">
        <w:rPr>
          <w:rFonts w:ascii="Times New Roman" w:hAnsi="Times New Roman" w:cs="Times New Roman"/>
          <w:b/>
          <w:bCs/>
          <w:sz w:val="24"/>
          <w:szCs w:val="24"/>
        </w:rPr>
        <w:t>hidrológico</w:t>
      </w:r>
      <w:r w:rsidRPr="00886274">
        <w:rPr>
          <w:rFonts w:ascii="Times New Roman" w:hAnsi="Times New Roman" w:cs="Times New Roman"/>
          <w:b/>
          <w:bCs/>
          <w:sz w:val="24"/>
          <w:szCs w:val="24"/>
        </w:rPr>
        <w:t xml:space="preserve"> lo vimos en la guía </w:t>
      </w:r>
      <w:r w:rsidR="001C063F" w:rsidRPr="00886274">
        <w:rPr>
          <w:rFonts w:ascii="Times New Roman" w:hAnsi="Times New Roman" w:cs="Times New Roman"/>
          <w:b/>
          <w:bCs/>
          <w:sz w:val="24"/>
          <w:szCs w:val="24"/>
        </w:rPr>
        <w:t>anterior, para</w:t>
      </w:r>
      <w:r w:rsidRPr="00886274">
        <w:rPr>
          <w:rFonts w:ascii="Times New Roman" w:hAnsi="Times New Roman" w:cs="Times New Roman"/>
          <w:b/>
          <w:bCs/>
          <w:sz w:val="24"/>
          <w:szCs w:val="24"/>
        </w:rPr>
        <w:t xml:space="preserve"> efectos de esta guía comenzaremos con el:</w:t>
      </w:r>
    </w:p>
    <w:p w14:paraId="703BBFCA" w14:textId="46D6185B" w:rsidR="00F10B9E" w:rsidRPr="001C063F" w:rsidRDefault="001C063F" w:rsidP="001C063F">
      <w:pPr>
        <w:rPr>
          <w:rFonts w:ascii="Times New Roman" w:hAnsi="Times New Roman" w:cs="Times New Roman"/>
          <w:b/>
          <w:bCs/>
          <w:i/>
          <w:iCs/>
          <w:sz w:val="28"/>
          <w:szCs w:val="28"/>
          <w:u w:val="single"/>
        </w:rPr>
      </w:pPr>
      <w:r>
        <w:rPr>
          <w:rFonts w:ascii="Times New Roman" w:hAnsi="Times New Roman" w:cs="Times New Roman"/>
          <w:b/>
          <w:bCs/>
          <w:sz w:val="28"/>
          <w:szCs w:val="28"/>
        </w:rPr>
        <w:t xml:space="preserve">2. </w:t>
      </w:r>
      <w:r w:rsidR="00F10B9E" w:rsidRPr="001C063F">
        <w:rPr>
          <w:rFonts w:ascii="Times New Roman" w:hAnsi="Times New Roman" w:cs="Times New Roman"/>
          <w:b/>
          <w:bCs/>
          <w:sz w:val="28"/>
          <w:szCs w:val="28"/>
        </w:rPr>
        <w:t>Ciclo del carbono</w:t>
      </w:r>
    </w:p>
    <w:p w14:paraId="4D2857B5" w14:textId="1F194C7F" w:rsidR="00F10B9E" w:rsidRPr="001C063F" w:rsidRDefault="00F10B9E" w:rsidP="001C063F">
      <w:pPr>
        <w:jc w:val="both"/>
        <w:rPr>
          <w:rFonts w:ascii="Times New Roman" w:hAnsi="Times New Roman" w:cs="Times New Roman"/>
          <w:sz w:val="24"/>
          <w:szCs w:val="24"/>
          <w:shd w:val="clear" w:color="auto" w:fill="FFFFFF"/>
        </w:rPr>
      </w:pPr>
      <w:r w:rsidRPr="001C063F">
        <w:rPr>
          <w:rFonts w:ascii="Times New Roman" w:hAnsi="Times New Roman" w:cs="Times New Roman"/>
          <w:sz w:val="24"/>
          <w:szCs w:val="24"/>
          <w:shd w:val="clear" w:color="auto" w:fill="FFFFFF"/>
        </w:rPr>
        <w:t xml:space="preserve">El carbono es parte fundamental y soporte de los organismos vivos, porque proteínas, ácidos nucleicos, carbohidratos, lípidos y otras moléculas esenciales para la vida contienen carbono.  El ciclo del carbono es un ciclo biogeoquímico donde el carbono sufre distintas transformaciones a lo largo del tiempo Este ciclo juega un papel importante en la regulación del clima del planeta. Este elemento se encuentra depositado en todas las esferas del sistema global en diferentes formas: en la atmósfera como dióxido de carbono, metano y otros componentes; en la hidrosfera, en forma de dióxido de carbono disuelto en al agua; en la litósfera, en las rocas y en depósitos de carbón, petróleo y gas; en la biosfera, en los carbohidratos; en la </w:t>
      </w:r>
      <w:proofErr w:type="spellStart"/>
      <w:r w:rsidRPr="001C063F">
        <w:rPr>
          <w:rFonts w:ascii="Times New Roman" w:hAnsi="Times New Roman" w:cs="Times New Roman"/>
          <w:sz w:val="24"/>
          <w:szCs w:val="24"/>
          <w:shd w:val="clear" w:color="auto" w:fill="FFFFFF"/>
        </w:rPr>
        <w:t>antropósfera</w:t>
      </w:r>
      <w:proofErr w:type="spellEnd"/>
      <w:r w:rsidRPr="001C063F">
        <w:rPr>
          <w:rFonts w:ascii="Times New Roman" w:hAnsi="Times New Roman" w:cs="Times New Roman"/>
          <w:sz w:val="24"/>
          <w:szCs w:val="24"/>
          <w:shd w:val="clear" w:color="auto" w:fill="FFFFFF"/>
        </w:rPr>
        <w:t>, en diferentes formas en los objetos creado por la sociedad. El carbono circula entre la atmósfera, la hidrosfera, la biosfera y la litosfera por medio de la interacción en escalas de tiempo que van desde procesos que demoran algunas horas, días, meses y estaciones hasta aquellos que tardan largos periodos geológicos.</w:t>
      </w:r>
    </w:p>
    <w:p w14:paraId="5DF499E4" w14:textId="77AB4E42" w:rsidR="00962794" w:rsidRDefault="00F10B9E" w:rsidP="00962794">
      <w:pPr>
        <w:jc w:val="center"/>
        <w:rPr>
          <w:rFonts w:ascii="Times New Roman" w:hAnsi="Times New Roman" w:cs="Times New Roman"/>
          <w:b/>
          <w:bCs/>
          <w:sz w:val="24"/>
          <w:szCs w:val="24"/>
        </w:rPr>
      </w:pPr>
      <w:r w:rsidRPr="001C063F">
        <w:rPr>
          <w:rFonts w:ascii="Times New Roman" w:hAnsi="Times New Roman" w:cs="Times New Roman"/>
          <w:noProof/>
          <w:sz w:val="24"/>
          <w:szCs w:val="24"/>
        </w:rPr>
        <w:drawing>
          <wp:inline distT="0" distB="0" distL="0" distR="0" wp14:anchorId="02B2A1EA" wp14:editId="45699869">
            <wp:extent cx="5172075" cy="3971925"/>
            <wp:effectExtent l="0" t="0" r="9525" b="9525"/>
            <wp:docPr id="1" name="Imagen 1" descr="ciclo_carb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o_carb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3971925"/>
                    </a:xfrm>
                    <a:prstGeom prst="rect">
                      <a:avLst/>
                    </a:prstGeom>
                    <a:noFill/>
                    <a:ln>
                      <a:noFill/>
                    </a:ln>
                  </pic:spPr>
                </pic:pic>
              </a:graphicData>
            </a:graphic>
          </wp:inline>
        </w:drawing>
      </w:r>
    </w:p>
    <w:p w14:paraId="01E6328A" w14:textId="77777777" w:rsidR="00962794" w:rsidRDefault="00962794" w:rsidP="00962794">
      <w:pPr>
        <w:jc w:val="center"/>
        <w:rPr>
          <w:rFonts w:ascii="Times New Roman" w:hAnsi="Times New Roman" w:cs="Times New Roman"/>
          <w:b/>
          <w:bCs/>
          <w:sz w:val="24"/>
          <w:szCs w:val="24"/>
        </w:rPr>
      </w:pPr>
    </w:p>
    <w:p w14:paraId="7A8B7BFC" w14:textId="77777777" w:rsidR="00962794" w:rsidRDefault="00962794" w:rsidP="001C063F">
      <w:pPr>
        <w:jc w:val="center"/>
        <w:rPr>
          <w:rFonts w:ascii="Times New Roman" w:hAnsi="Times New Roman" w:cs="Times New Roman"/>
          <w:b/>
          <w:bCs/>
          <w:sz w:val="24"/>
          <w:szCs w:val="24"/>
        </w:rPr>
      </w:pPr>
    </w:p>
    <w:p w14:paraId="789A870D" w14:textId="77777777" w:rsidR="00962794" w:rsidRDefault="00962794" w:rsidP="001C063F">
      <w:pPr>
        <w:jc w:val="center"/>
        <w:rPr>
          <w:rFonts w:ascii="Times New Roman" w:hAnsi="Times New Roman" w:cs="Times New Roman"/>
          <w:b/>
          <w:bCs/>
          <w:sz w:val="24"/>
          <w:szCs w:val="24"/>
        </w:rPr>
      </w:pPr>
    </w:p>
    <w:p w14:paraId="0C2E2CD1" w14:textId="77777777" w:rsidR="00962794" w:rsidRDefault="00962794" w:rsidP="001C063F">
      <w:pPr>
        <w:jc w:val="center"/>
        <w:rPr>
          <w:rFonts w:ascii="Times New Roman" w:hAnsi="Times New Roman" w:cs="Times New Roman"/>
          <w:b/>
          <w:bCs/>
          <w:sz w:val="24"/>
          <w:szCs w:val="24"/>
        </w:rPr>
        <w:sectPr w:rsidR="00962794">
          <w:pgSz w:w="12240" w:h="15840"/>
          <w:pgMar w:top="1417" w:right="1701" w:bottom="1417" w:left="1701" w:header="708" w:footer="708" w:gutter="0"/>
          <w:cols w:space="708"/>
          <w:docGrid w:linePitch="360"/>
        </w:sectPr>
      </w:pPr>
    </w:p>
    <w:p w14:paraId="1E72F546" w14:textId="77777777" w:rsidR="00962794" w:rsidRDefault="00962794" w:rsidP="001C063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78FE621A" w14:textId="7BFC7073" w:rsidR="001C063F" w:rsidRDefault="00962794" w:rsidP="001C063F">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59264" behindDoc="0" locked="0" layoutInCell="1" allowOverlap="1" wp14:anchorId="69A6C421" wp14:editId="083E4481">
                <wp:simplePos x="0" y="0"/>
                <wp:positionH relativeFrom="margin">
                  <wp:posOffset>3834765</wp:posOffset>
                </wp:positionH>
                <wp:positionV relativeFrom="margin">
                  <wp:posOffset>20955</wp:posOffset>
                </wp:positionV>
                <wp:extent cx="2371725" cy="2047875"/>
                <wp:effectExtent l="247650" t="19050" r="47625" b="47625"/>
                <wp:wrapSquare wrapText="bothSides"/>
                <wp:docPr id="5" name="Bocadillo: ovalado 5"/>
                <wp:cNvGraphicFramePr/>
                <a:graphic xmlns:a="http://schemas.openxmlformats.org/drawingml/2006/main">
                  <a:graphicData uri="http://schemas.microsoft.com/office/word/2010/wordprocessingShape">
                    <wps:wsp>
                      <wps:cNvSpPr/>
                      <wps:spPr>
                        <a:xfrm>
                          <a:off x="0" y="0"/>
                          <a:ext cx="2371725" cy="2047875"/>
                        </a:xfrm>
                        <a:prstGeom prst="wedgeEllipseCallout">
                          <a:avLst>
                            <a:gd name="adj1" fmla="val -59963"/>
                            <a:gd name="adj2" fmla="val -10862"/>
                          </a:avLst>
                        </a:prstGeom>
                      </wps:spPr>
                      <wps:style>
                        <a:lnRef idx="2">
                          <a:schemeClr val="accent4"/>
                        </a:lnRef>
                        <a:fillRef idx="1">
                          <a:schemeClr val="lt1"/>
                        </a:fillRef>
                        <a:effectRef idx="0">
                          <a:schemeClr val="accent4"/>
                        </a:effectRef>
                        <a:fontRef idx="minor">
                          <a:schemeClr val="dk1"/>
                        </a:fontRef>
                      </wps:style>
                      <wps:txbx>
                        <w:txbxContent>
                          <w:p w14:paraId="26D87BFA" w14:textId="4B231C52" w:rsidR="00962794" w:rsidRPr="00962794" w:rsidRDefault="00962794" w:rsidP="00962794">
                            <w:pPr>
                              <w:jc w:val="center"/>
                              <w:rPr>
                                <w:rFonts w:ascii="Times New Roman" w:hAnsi="Times New Roman" w:cs="Times New Roman"/>
                                <w:i/>
                                <w:iCs/>
                              </w:rPr>
                            </w:pPr>
                            <w:r w:rsidRPr="00962794">
                              <w:rPr>
                                <w:rFonts w:ascii="Times New Roman" w:hAnsi="Times New Roman" w:cs="Times New Roman"/>
                                <w:i/>
                                <w:iCs/>
                              </w:rPr>
                              <w:t>Para realizar una interpretación en base a un modelo, se deben analizar todos los componentes de este, los dibujos, líneas, flechas que contienen.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6C4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5" o:spid="_x0000_s1026" type="#_x0000_t63" style="position:absolute;left:0;text-align:left;margin-left:301.95pt;margin-top:1.65pt;width:186.75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" adj="-2152,8454" fillcolor="white [3201]" strokecolor="#ffc000 [3207]" strokeweight="1pt">
                <v:textbox>
                  <w:txbxContent>
                    <w:p w14:paraId="26D87BFA" w14:textId="4B231C52" w:rsidR="00962794" w:rsidRPr="00962794" w:rsidRDefault="00962794" w:rsidP="00962794">
                      <w:pPr>
                        <w:jc w:val="center"/>
                        <w:rPr>
                          <w:rFonts w:ascii="Times New Roman" w:hAnsi="Times New Roman" w:cs="Times New Roman"/>
                          <w:i/>
                          <w:iCs/>
                        </w:rPr>
                      </w:pPr>
                      <w:r w:rsidRPr="00962794">
                        <w:rPr>
                          <w:rFonts w:ascii="Times New Roman" w:hAnsi="Times New Roman" w:cs="Times New Roman"/>
                          <w:i/>
                          <w:iCs/>
                        </w:rPr>
                        <w:t>Para realizar una interpretación en base a un modelo, se deben analizar todos los componentes de este, los dibujos, líneas, flechas que contienen.</w:t>
                      </w:r>
                    </w:p>
                  </w:txbxContent>
                </v:textbox>
                <w10:wrap type="square" anchorx="margin" anchory="margin"/>
              </v:shape>
            </w:pict>
          </mc:Fallback>
        </mc:AlternateContent>
      </w:r>
      <w:r w:rsidR="001C063F">
        <w:rPr>
          <w:rFonts w:ascii="Times New Roman" w:hAnsi="Times New Roman" w:cs="Times New Roman"/>
          <w:b/>
          <w:bCs/>
          <w:sz w:val="24"/>
          <w:szCs w:val="24"/>
        </w:rPr>
        <w:t>Pregunta</w:t>
      </w:r>
    </w:p>
    <w:p w14:paraId="1AF1A1C7" w14:textId="22AEE7C7" w:rsidR="001C063F" w:rsidRDefault="001C063F" w:rsidP="001C063F">
      <w:pPr>
        <w:rPr>
          <w:rFonts w:ascii="Times New Roman" w:hAnsi="Times New Roman" w:cs="Times New Roman"/>
          <w:b/>
          <w:bCs/>
          <w:sz w:val="24"/>
          <w:szCs w:val="24"/>
        </w:rPr>
      </w:pPr>
      <w:r>
        <w:rPr>
          <w:rFonts w:ascii="Times New Roman" w:hAnsi="Times New Roman" w:cs="Times New Roman"/>
          <w:b/>
          <w:bCs/>
          <w:sz w:val="24"/>
          <w:szCs w:val="24"/>
        </w:rPr>
        <w:t>En base al modelo responda:</w:t>
      </w:r>
    </w:p>
    <w:p w14:paraId="2AFE7544" w14:textId="6DAF2B96" w:rsidR="001C063F" w:rsidRDefault="00962794" w:rsidP="001C063F">
      <w:pPr>
        <w:pStyle w:val="Prrafodelista"/>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¿De qué forma cicla el carbono en la atmósfera y la tierra?, cree una interpretación propia de como ocurre el proceso. </w:t>
      </w:r>
    </w:p>
    <w:p w14:paraId="7427FB92" w14:textId="350947E6" w:rsidR="00962794" w:rsidRPr="00962794" w:rsidRDefault="00962794" w:rsidP="00962794">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AFB58" w14:textId="77777777" w:rsidR="00F10B9E" w:rsidRPr="00F10B9E" w:rsidRDefault="00F10B9E" w:rsidP="001C063F">
      <w:pPr>
        <w:shd w:val="clear" w:color="auto" w:fill="FFFFFF"/>
        <w:spacing w:after="150" w:line="240" w:lineRule="auto"/>
        <w:jc w:val="both"/>
        <w:rPr>
          <w:rFonts w:ascii="Times New Roman" w:eastAsia="Times New Roman" w:hAnsi="Times New Roman" w:cs="Times New Roman"/>
          <w:sz w:val="24"/>
          <w:szCs w:val="24"/>
          <w:lang w:eastAsia="es-CL"/>
        </w:rPr>
      </w:pPr>
      <w:r w:rsidRPr="00F10B9E">
        <w:rPr>
          <w:rFonts w:ascii="Times New Roman" w:eastAsia="Times New Roman" w:hAnsi="Times New Roman" w:cs="Times New Roman"/>
          <w:sz w:val="24"/>
          <w:szCs w:val="24"/>
          <w:lang w:eastAsia="es-CL"/>
        </w:rPr>
        <w:t>En resumen, los pasos más importantes del ciclo del carbono son los siguientes:</w:t>
      </w:r>
    </w:p>
    <w:p w14:paraId="5189471E" w14:textId="77777777" w:rsidR="00F10B9E" w:rsidRPr="00F10B9E" w:rsidRDefault="00F10B9E" w:rsidP="001C063F">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es-CL"/>
        </w:rPr>
      </w:pPr>
      <w:r w:rsidRPr="00F10B9E">
        <w:rPr>
          <w:rFonts w:ascii="Times New Roman" w:eastAsia="Times New Roman" w:hAnsi="Times New Roman" w:cs="Times New Roman"/>
          <w:sz w:val="24"/>
          <w:szCs w:val="24"/>
          <w:lang w:eastAsia="es-CL"/>
        </w:rPr>
        <w:t>El dióxido de carbono de la atmósfera es absorbido por las plantas y convertido en azúcar, por el proceso de fotosíntesis.</w:t>
      </w:r>
    </w:p>
    <w:p w14:paraId="1A7A362C" w14:textId="77777777" w:rsidR="00F10B9E" w:rsidRPr="00F10B9E" w:rsidRDefault="00F10B9E" w:rsidP="001C063F">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es-CL"/>
        </w:rPr>
      </w:pPr>
      <w:r w:rsidRPr="00F10B9E">
        <w:rPr>
          <w:rFonts w:ascii="Times New Roman" w:eastAsia="Times New Roman" w:hAnsi="Times New Roman" w:cs="Times New Roman"/>
          <w:sz w:val="24"/>
          <w:szCs w:val="24"/>
          <w:lang w:eastAsia="es-CL"/>
        </w:rPr>
        <w:t>Los animales comen plantas y al descomponer los azúcares dejan salir carbono a la atmósfera, los océanos o el suelo.</w:t>
      </w:r>
    </w:p>
    <w:p w14:paraId="5D7CFB84" w14:textId="77777777" w:rsidR="00F10B9E" w:rsidRPr="00F10B9E" w:rsidRDefault="00F10B9E" w:rsidP="001C063F">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es-CL"/>
        </w:rPr>
      </w:pPr>
      <w:r w:rsidRPr="00F10B9E">
        <w:rPr>
          <w:rFonts w:ascii="Times New Roman" w:eastAsia="Times New Roman" w:hAnsi="Times New Roman" w:cs="Times New Roman"/>
          <w:sz w:val="24"/>
          <w:szCs w:val="24"/>
          <w:lang w:eastAsia="es-CL"/>
        </w:rPr>
        <w:t>Bacterias y hongos descomponen las plantas muertas y la materia animal, devolviendo carbono al medio ambiente.</w:t>
      </w:r>
    </w:p>
    <w:p w14:paraId="1EC9E660" w14:textId="77777777" w:rsidR="00F10B9E" w:rsidRPr="00F10B9E" w:rsidRDefault="00F10B9E" w:rsidP="001C063F">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es-CL"/>
        </w:rPr>
      </w:pPr>
      <w:r w:rsidRPr="00F10B9E">
        <w:rPr>
          <w:rFonts w:ascii="Times New Roman" w:eastAsia="Times New Roman" w:hAnsi="Times New Roman" w:cs="Times New Roman"/>
          <w:sz w:val="24"/>
          <w:szCs w:val="24"/>
          <w:lang w:eastAsia="es-CL"/>
        </w:rPr>
        <w:t>El carbono también se intercambia entre los océanos y la atmósfera. Esto sucede en ambos sentidos en la interacción entre el aire y el agua.</w:t>
      </w:r>
    </w:p>
    <w:p w14:paraId="4297A82C" w14:textId="77777777" w:rsidR="00F10B9E" w:rsidRPr="00F10B9E" w:rsidRDefault="00F10B9E" w:rsidP="001C063F">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es-CL"/>
        </w:rPr>
      </w:pPr>
      <w:r w:rsidRPr="00F10B9E">
        <w:rPr>
          <w:rFonts w:ascii="Times New Roman" w:eastAsia="Times New Roman" w:hAnsi="Times New Roman" w:cs="Times New Roman"/>
          <w:sz w:val="24"/>
          <w:szCs w:val="24"/>
          <w:lang w:eastAsia="es-CL"/>
        </w:rPr>
        <w:t>Desde 1750, la concentración de CO2 ha aumentado de manera significativa. Aquí se muestra un gráfico de la concentración detectada de núcleos de hielo en Low Dome, Antártida.</w:t>
      </w:r>
    </w:p>
    <w:p w14:paraId="4F1B7BC5" w14:textId="77777777" w:rsidR="00F10B9E" w:rsidRPr="00F10B9E" w:rsidRDefault="00F10B9E" w:rsidP="001C063F">
      <w:pPr>
        <w:shd w:val="clear" w:color="auto" w:fill="FFFFFF"/>
        <w:spacing w:after="150" w:line="240" w:lineRule="auto"/>
        <w:jc w:val="both"/>
        <w:rPr>
          <w:rFonts w:ascii="Times New Roman" w:eastAsia="Times New Roman" w:hAnsi="Times New Roman" w:cs="Times New Roman"/>
          <w:sz w:val="24"/>
          <w:szCs w:val="24"/>
          <w:lang w:eastAsia="es-CL"/>
        </w:rPr>
      </w:pPr>
      <w:r w:rsidRPr="00F10B9E">
        <w:rPr>
          <w:rFonts w:ascii="Times New Roman" w:eastAsia="Times New Roman" w:hAnsi="Times New Roman" w:cs="Times New Roman"/>
          <w:sz w:val="24"/>
          <w:szCs w:val="24"/>
          <w:lang w:eastAsia="es-CL"/>
        </w:rPr>
        <w:t> </w:t>
      </w:r>
    </w:p>
    <w:p w14:paraId="755E54EC" w14:textId="57D6C70D" w:rsidR="00F10B9E" w:rsidRDefault="00F10B9E" w:rsidP="001C063F">
      <w:pPr>
        <w:jc w:val="both"/>
        <w:rPr>
          <w:rFonts w:ascii="Times New Roman" w:hAnsi="Times New Roman" w:cs="Times New Roman"/>
          <w:b/>
          <w:bCs/>
          <w:sz w:val="24"/>
          <w:szCs w:val="24"/>
        </w:rPr>
      </w:pPr>
      <w:r w:rsidRPr="001C063F">
        <w:rPr>
          <w:rFonts w:ascii="Times New Roman" w:hAnsi="Times New Roman" w:cs="Times New Roman"/>
          <w:noProof/>
          <w:sz w:val="24"/>
          <w:szCs w:val="24"/>
        </w:rPr>
        <w:lastRenderedPageBreak/>
        <w:drawing>
          <wp:inline distT="0" distB="0" distL="0" distR="0" wp14:anchorId="701E4475" wp14:editId="25CDA968">
            <wp:extent cx="4914900" cy="37001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119" t="18716" r="30245" b="21513"/>
                    <a:stretch/>
                  </pic:blipFill>
                  <pic:spPr bwMode="auto">
                    <a:xfrm>
                      <a:off x="0" y="0"/>
                      <a:ext cx="4919204" cy="3703431"/>
                    </a:xfrm>
                    <a:prstGeom prst="rect">
                      <a:avLst/>
                    </a:prstGeom>
                    <a:ln>
                      <a:noFill/>
                    </a:ln>
                    <a:extLst>
                      <a:ext uri="{53640926-AAD7-44D8-BBD7-CCE9431645EC}">
                        <a14:shadowObscured xmlns:a14="http://schemas.microsoft.com/office/drawing/2010/main"/>
                      </a:ext>
                    </a:extLst>
                  </pic:spPr>
                </pic:pic>
              </a:graphicData>
            </a:graphic>
          </wp:inline>
        </w:drawing>
      </w:r>
    </w:p>
    <w:p w14:paraId="659F34C8" w14:textId="30A9BA6A" w:rsidR="00962794" w:rsidRDefault="00962794" w:rsidP="001C063F">
      <w:pPr>
        <w:jc w:val="both"/>
        <w:rPr>
          <w:rFonts w:ascii="Times New Roman" w:hAnsi="Times New Roman" w:cs="Times New Roman"/>
          <w:b/>
          <w:bCs/>
          <w:sz w:val="24"/>
          <w:szCs w:val="24"/>
        </w:rPr>
      </w:pPr>
      <w:r>
        <w:rPr>
          <w:rFonts w:ascii="Times New Roman" w:hAnsi="Times New Roman" w:cs="Times New Roman"/>
          <w:b/>
          <w:bCs/>
          <w:sz w:val="24"/>
          <w:szCs w:val="24"/>
        </w:rPr>
        <w:t>Preguntas.</w:t>
      </w:r>
    </w:p>
    <w:p w14:paraId="1E3FB96C" w14:textId="118DB74F" w:rsidR="00962794" w:rsidRDefault="00962794" w:rsidP="001C063F">
      <w:pPr>
        <w:jc w:val="both"/>
        <w:rPr>
          <w:rFonts w:ascii="Times New Roman" w:hAnsi="Times New Roman" w:cs="Times New Roman"/>
          <w:b/>
          <w:bCs/>
          <w:sz w:val="24"/>
          <w:szCs w:val="24"/>
        </w:rPr>
      </w:pPr>
      <w:r>
        <w:rPr>
          <w:rFonts w:ascii="Times New Roman" w:hAnsi="Times New Roman" w:cs="Times New Roman"/>
          <w:b/>
          <w:bCs/>
          <w:sz w:val="24"/>
          <w:szCs w:val="24"/>
        </w:rPr>
        <w:t xml:space="preserve">Después de observar el gráfico, analice y responda: </w:t>
      </w:r>
    </w:p>
    <w:p w14:paraId="54C6C25F" w14:textId="74C23A9A" w:rsidR="00962794" w:rsidRPr="00962794" w:rsidRDefault="00962794" w:rsidP="00962794">
      <w:pPr>
        <w:pStyle w:val="Prrafodelista"/>
        <w:numPr>
          <w:ilvl w:val="0"/>
          <w:numId w:val="5"/>
        </w:numPr>
        <w:jc w:val="both"/>
        <w:rPr>
          <w:rFonts w:ascii="Times New Roman" w:hAnsi="Times New Roman" w:cs="Times New Roman"/>
          <w:b/>
          <w:bCs/>
          <w:sz w:val="24"/>
          <w:szCs w:val="24"/>
        </w:rPr>
      </w:pPr>
      <w:r w:rsidRPr="00962794">
        <w:rPr>
          <w:rFonts w:ascii="Times New Roman" w:hAnsi="Times New Roman" w:cs="Times New Roman"/>
          <w:b/>
          <w:bCs/>
          <w:sz w:val="24"/>
          <w:szCs w:val="24"/>
        </w:rPr>
        <w:t>¿Cuáles son las variables de este gráfico? Explique.</w:t>
      </w:r>
    </w:p>
    <w:p w14:paraId="681A2B53" w14:textId="59D7F1E8" w:rsidR="00962794" w:rsidRDefault="00962794" w:rsidP="001C063F">
      <w:pPr>
        <w:jc w:val="both"/>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55FD198" w14:textId="468C2438" w:rsidR="00962794" w:rsidRDefault="00962794" w:rsidP="00962794">
      <w:pPr>
        <w:pStyle w:val="Prrafodelista"/>
        <w:numPr>
          <w:ilvl w:val="0"/>
          <w:numId w:val="5"/>
        </w:numPr>
        <w:jc w:val="both"/>
        <w:rPr>
          <w:rFonts w:ascii="Times New Roman" w:hAnsi="Times New Roman" w:cs="Times New Roman"/>
          <w:b/>
          <w:bCs/>
          <w:sz w:val="24"/>
          <w:szCs w:val="24"/>
        </w:rPr>
      </w:pPr>
      <w:r>
        <w:rPr>
          <w:rFonts w:ascii="Times New Roman" w:hAnsi="Times New Roman" w:cs="Times New Roman"/>
          <w:b/>
          <w:bCs/>
          <w:sz w:val="24"/>
          <w:szCs w:val="24"/>
        </w:rPr>
        <w:t>En base a lo visto en el trascurso de la unidad ¿Cómo cree usted que se relaciona este gráfico con el impacto del ser humano en el ecosistema?</w:t>
      </w:r>
    </w:p>
    <w:p w14:paraId="09564A2B" w14:textId="07FCB9C1" w:rsidR="00962794" w:rsidRDefault="00962794" w:rsidP="00962794">
      <w:pPr>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6ED74A" w14:textId="1C56E843" w:rsidR="00962794" w:rsidRDefault="00962794" w:rsidP="00962794">
      <w:pPr>
        <w:jc w:val="both"/>
        <w:rPr>
          <w:rFonts w:ascii="Times New Roman" w:hAnsi="Times New Roman" w:cs="Times New Roman"/>
          <w:b/>
          <w:bCs/>
          <w:sz w:val="24"/>
          <w:szCs w:val="24"/>
        </w:rPr>
      </w:pPr>
    </w:p>
    <w:p w14:paraId="4D19116E" w14:textId="55BE808D" w:rsidR="00962794" w:rsidRDefault="00962794" w:rsidP="00962794">
      <w:pPr>
        <w:jc w:val="both"/>
        <w:rPr>
          <w:rFonts w:ascii="Times New Roman" w:hAnsi="Times New Roman" w:cs="Times New Roman"/>
          <w:b/>
          <w:bCs/>
          <w:sz w:val="24"/>
          <w:szCs w:val="24"/>
        </w:rPr>
      </w:pPr>
    </w:p>
    <w:p w14:paraId="08568807" w14:textId="7AAD301C" w:rsidR="00962794" w:rsidRDefault="00962794" w:rsidP="00962794">
      <w:pPr>
        <w:jc w:val="both"/>
        <w:rPr>
          <w:rFonts w:ascii="Times New Roman" w:hAnsi="Times New Roman" w:cs="Times New Roman"/>
          <w:b/>
          <w:bCs/>
          <w:sz w:val="24"/>
          <w:szCs w:val="24"/>
        </w:rPr>
      </w:pPr>
    </w:p>
    <w:p w14:paraId="611B8B85" w14:textId="1F298157" w:rsidR="00962794" w:rsidRDefault="00962794" w:rsidP="00962794">
      <w:pPr>
        <w:jc w:val="both"/>
        <w:rPr>
          <w:rFonts w:ascii="Times New Roman" w:hAnsi="Times New Roman" w:cs="Times New Roman"/>
          <w:b/>
          <w:bCs/>
          <w:sz w:val="24"/>
          <w:szCs w:val="24"/>
        </w:rPr>
      </w:pPr>
      <w:r>
        <w:rPr>
          <w:rFonts w:ascii="Times New Roman" w:hAnsi="Times New Roman" w:cs="Times New Roman"/>
          <w:b/>
          <w:bCs/>
          <w:sz w:val="24"/>
          <w:szCs w:val="24"/>
        </w:rPr>
        <w:lastRenderedPageBreak/>
        <w:br/>
      </w:r>
    </w:p>
    <w:p w14:paraId="1653AD91" w14:textId="77777777" w:rsidR="00962794" w:rsidRPr="00962794" w:rsidRDefault="00962794" w:rsidP="00962794">
      <w:pPr>
        <w:jc w:val="both"/>
        <w:rPr>
          <w:rFonts w:ascii="Times New Roman" w:hAnsi="Times New Roman" w:cs="Times New Roman"/>
          <w:b/>
          <w:bCs/>
          <w:sz w:val="24"/>
          <w:szCs w:val="24"/>
        </w:rPr>
      </w:pPr>
    </w:p>
    <w:p w14:paraId="46405FCF" w14:textId="760C2FA1" w:rsidR="00F10B9E" w:rsidRPr="001C063F" w:rsidRDefault="00F10B9E" w:rsidP="001C063F">
      <w:pPr>
        <w:jc w:val="both"/>
        <w:rPr>
          <w:rFonts w:ascii="Times New Roman" w:hAnsi="Times New Roman" w:cs="Times New Roman"/>
          <w:b/>
          <w:bCs/>
          <w:sz w:val="24"/>
          <w:szCs w:val="24"/>
        </w:rPr>
      </w:pPr>
      <w:r w:rsidRPr="001C063F">
        <w:rPr>
          <w:rFonts w:ascii="Times New Roman" w:hAnsi="Times New Roman" w:cs="Times New Roman"/>
          <w:b/>
          <w:bCs/>
          <w:sz w:val="24"/>
          <w:szCs w:val="24"/>
        </w:rPr>
        <w:t xml:space="preserve">Por otro lado, este ciclo tiene </w:t>
      </w:r>
      <w:r w:rsidR="00886274" w:rsidRPr="001C063F">
        <w:rPr>
          <w:rFonts w:ascii="Times New Roman" w:hAnsi="Times New Roman" w:cs="Times New Roman"/>
          <w:b/>
          <w:bCs/>
          <w:sz w:val="24"/>
          <w:szCs w:val="24"/>
        </w:rPr>
        <w:t>procesos rápidos</w:t>
      </w:r>
      <w:r w:rsidRPr="001C063F">
        <w:rPr>
          <w:rFonts w:ascii="Times New Roman" w:hAnsi="Times New Roman" w:cs="Times New Roman"/>
          <w:b/>
          <w:bCs/>
          <w:sz w:val="24"/>
          <w:szCs w:val="24"/>
        </w:rPr>
        <w:t xml:space="preserve"> y lentos, como los muestra el siguiente modelo:</w:t>
      </w:r>
    </w:p>
    <w:p w14:paraId="4C8C2B86" w14:textId="7C5039A8" w:rsidR="00886274" w:rsidRPr="001C063F" w:rsidRDefault="00886274" w:rsidP="001C063F">
      <w:pPr>
        <w:jc w:val="both"/>
        <w:rPr>
          <w:rFonts w:ascii="Times New Roman" w:hAnsi="Times New Roman" w:cs="Times New Roman"/>
          <w:b/>
          <w:bCs/>
          <w:sz w:val="24"/>
          <w:szCs w:val="24"/>
        </w:rPr>
      </w:pPr>
      <w:r w:rsidRPr="001C063F">
        <w:rPr>
          <w:rFonts w:ascii="Times New Roman" w:hAnsi="Times New Roman" w:cs="Times New Roman"/>
          <w:noProof/>
          <w:sz w:val="24"/>
          <w:szCs w:val="24"/>
        </w:rPr>
        <w:drawing>
          <wp:inline distT="0" distB="0" distL="0" distR="0" wp14:anchorId="2CC0D533" wp14:editId="74404E4B">
            <wp:extent cx="6048375" cy="42002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687" t="15094" r="31432" b="24532"/>
                    <a:stretch/>
                  </pic:blipFill>
                  <pic:spPr bwMode="auto">
                    <a:xfrm>
                      <a:off x="0" y="0"/>
                      <a:ext cx="6052862" cy="4203376"/>
                    </a:xfrm>
                    <a:prstGeom prst="rect">
                      <a:avLst/>
                    </a:prstGeom>
                    <a:ln>
                      <a:noFill/>
                    </a:ln>
                    <a:extLst>
                      <a:ext uri="{53640926-AAD7-44D8-BBD7-CCE9431645EC}">
                        <a14:shadowObscured xmlns:a14="http://schemas.microsoft.com/office/drawing/2010/main"/>
                      </a:ext>
                    </a:extLst>
                  </pic:spPr>
                </pic:pic>
              </a:graphicData>
            </a:graphic>
          </wp:inline>
        </w:drawing>
      </w:r>
    </w:p>
    <w:p w14:paraId="63AF2D81" w14:textId="0D0D35E6" w:rsidR="00F10B9E" w:rsidRPr="00F10B9E" w:rsidRDefault="000D050A" w:rsidP="001C063F">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4ED98129" wp14:editId="7F5ABDD8">
                <wp:simplePos x="0" y="0"/>
                <wp:positionH relativeFrom="page">
                  <wp:posOffset>914400</wp:posOffset>
                </wp:positionH>
                <wp:positionV relativeFrom="paragraph">
                  <wp:posOffset>198754</wp:posOffset>
                </wp:positionV>
                <wp:extent cx="3771900" cy="1228725"/>
                <wp:effectExtent l="19050" t="19050" r="19050" b="28575"/>
                <wp:wrapNone/>
                <wp:docPr id="6" name="Rectángulo 6"/>
                <wp:cNvGraphicFramePr/>
                <a:graphic xmlns:a="http://schemas.openxmlformats.org/drawingml/2006/main">
                  <a:graphicData uri="http://schemas.microsoft.com/office/word/2010/wordprocessingShape">
                    <wps:wsp>
                      <wps:cNvSpPr/>
                      <wps:spPr>
                        <a:xfrm>
                          <a:off x="0" y="0"/>
                          <a:ext cx="3771900" cy="1228725"/>
                        </a:xfrm>
                        <a:prstGeom prst="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2C62A" id="Rectángulo 6" o:spid="_x0000_s1026" style="position:absolute;margin-left:1in;margin-top:15.65pt;width:297pt;height:9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" filled="f" strokecolor="#ffd966 [1943]" strokeweight="3pt">
                <w10:wrap anchorx="page"/>
              </v:rect>
            </w:pict>
          </mc:Fallback>
        </mc:AlternateContent>
      </w:r>
    </w:p>
    <w:p w14:paraId="2F7DCF62" w14:textId="190CB1F9" w:rsidR="00F10B9E" w:rsidRPr="000D050A" w:rsidRDefault="00886274" w:rsidP="001C063F">
      <w:pPr>
        <w:jc w:val="both"/>
        <w:rPr>
          <w:rFonts w:ascii="Times New Roman" w:hAnsi="Times New Roman" w:cs="Times New Roman"/>
          <w:b/>
          <w:bCs/>
          <w:sz w:val="24"/>
          <w:szCs w:val="24"/>
        </w:rPr>
      </w:pPr>
      <w:r w:rsidRPr="000D050A">
        <w:rPr>
          <w:rFonts w:ascii="Times New Roman" w:hAnsi="Times New Roman" w:cs="Times New Roman"/>
          <w:b/>
          <w:bCs/>
          <w:sz w:val="24"/>
          <w:szCs w:val="24"/>
        </w:rPr>
        <w:t>Traducción</w:t>
      </w:r>
      <w:r w:rsidR="000D050A" w:rsidRPr="000D050A">
        <w:rPr>
          <w:rFonts w:ascii="Times New Roman" w:hAnsi="Times New Roman" w:cs="Times New Roman"/>
          <w:b/>
          <w:bCs/>
          <w:sz w:val="24"/>
          <w:szCs w:val="24"/>
        </w:rPr>
        <w:t xml:space="preserve"> de la simbología baja. </w:t>
      </w:r>
    </w:p>
    <w:p w14:paraId="60099F3D" w14:textId="459A1BE7" w:rsidR="00886274" w:rsidRPr="000D050A" w:rsidRDefault="00886274" w:rsidP="000D050A">
      <w:pPr>
        <w:pStyle w:val="Prrafodelista"/>
        <w:numPr>
          <w:ilvl w:val="0"/>
          <w:numId w:val="6"/>
        </w:numPr>
        <w:jc w:val="both"/>
        <w:rPr>
          <w:rFonts w:ascii="Times New Roman" w:hAnsi="Times New Roman" w:cs="Times New Roman"/>
          <w:sz w:val="24"/>
          <w:szCs w:val="24"/>
        </w:rPr>
      </w:pPr>
      <w:r w:rsidRPr="000D050A">
        <w:rPr>
          <w:rFonts w:ascii="Times New Roman" w:hAnsi="Times New Roman" w:cs="Times New Roman"/>
          <w:sz w:val="24"/>
          <w:szCs w:val="24"/>
        </w:rPr>
        <w:t>Flecha roja: Muy rápido, menos de un año</w:t>
      </w:r>
    </w:p>
    <w:p w14:paraId="442D47F5" w14:textId="4A9925A5" w:rsidR="00886274" w:rsidRPr="000D050A" w:rsidRDefault="00886274" w:rsidP="000D050A">
      <w:pPr>
        <w:pStyle w:val="Prrafodelista"/>
        <w:numPr>
          <w:ilvl w:val="0"/>
          <w:numId w:val="6"/>
        </w:numPr>
        <w:jc w:val="both"/>
        <w:rPr>
          <w:rFonts w:ascii="Times New Roman" w:hAnsi="Times New Roman" w:cs="Times New Roman"/>
          <w:sz w:val="24"/>
          <w:szCs w:val="24"/>
        </w:rPr>
      </w:pPr>
      <w:r w:rsidRPr="000D050A">
        <w:rPr>
          <w:rFonts w:ascii="Times New Roman" w:hAnsi="Times New Roman" w:cs="Times New Roman"/>
          <w:sz w:val="24"/>
          <w:szCs w:val="24"/>
        </w:rPr>
        <w:t xml:space="preserve">Flecha amarilla: Rápido, de 1 a 10 años </w:t>
      </w:r>
    </w:p>
    <w:p w14:paraId="70460561" w14:textId="6B44E99E" w:rsidR="00886274" w:rsidRPr="000D050A" w:rsidRDefault="00886274" w:rsidP="000D050A">
      <w:pPr>
        <w:pStyle w:val="Prrafodelista"/>
        <w:numPr>
          <w:ilvl w:val="0"/>
          <w:numId w:val="6"/>
        </w:numPr>
        <w:jc w:val="both"/>
        <w:rPr>
          <w:rFonts w:ascii="Times New Roman" w:hAnsi="Times New Roman" w:cs="Times New Roman"/>
          <w:sz w:val="24"/>
          <w:szCs w:val="24"/>
        </w:rPr>
      </w:pPr>
      <w:r w:rsidRPr="000D050A">
        <w:rPr>
          <w:rFonts w:ascii="Times New Roman" w:hAnsi="Times New Roman" w:cs="Times New Roman"/>
          <w:sz w:val="24"/>
          <w:szCs w:val="24"/>
        </w:rPr>
        <w:t xml:space="preserve">Flecha verde: lento, de 10 a 100 años </w:t>
      </w:r>
    </w:p>
    <w:p w14:paraId="4DC34D35" w14:textId="573216A8" w:rsidR="00886274" w:rsidRDefault="00886274" w:rsidP="000D050A">
      <w:pPr>
        <w:pStyle w:val="Prrafodelista"/>
        <w:numPr>
          <w:ilvl w:val="0"/>
          <w:numId w:val="6"/>
        </w:numPr>
        <w:jc w:val="both"/>
        <w:rPr>
          <w:rFonts w:ascii="Times New Roman" w:hAnsi="Times New Roman" w:cs="Times New Roman"/>
          <w:sz w:val="24"/>
          <w:szCs w:val="24"/>
        </w:rPr>
      </w:pPr>
      <w:r w:rsidRPr="000D050A">
        <w:rPr>
          <w:rFonts w:ascii="Times New Roman" w:hAnsi="Times New Roman" w:cs="Times New Roman"/>
          <w:sz w:val="24"/>
          <w:szCs w:val="24"/>
        </w:rPr>
        <w:t xml:space="preserve">Flecha verde oscuro:  Muy lento, </w:t>
      </w:r>
      <w:r w:rsidR="000D050A" w:rsidRPr="000D050A">
        <w:rPr>
          <w:rFonts w:ascii="Times New Roman" w:hAnsi="Times New Roman" w:cs="Times New Roman"/>
          <w:sz w:val="24"/>
          <w:szCs w:val="24"/>
        </w:rPr>
        <w:t>más</w:t>
      </w:r>
      <w:r w:rsidRPr="000D050A">
        <w:rPr>
          <w:rFonts w:ascii="Times New Roman" w:hAnsi="Times New Roman" w:cs="Times New Roman"/>
          <w:sz w:val="24"/>
          <w:szCs w:val="24"/>
        </w:rPr>
        <w:t xml:space="preserve"> de 100 años.</w:t>
      </w:r>
    </w:p>
    <w:p w14:paraId="379C095E" w14:textId="76090B7D" w:rsidR="000D050A" w:rsidRDefault="000D050A" w:rsidP="000D050A">
      <w:pPr>
        <w:ind w:left="360"/>
        <w:jc w:val="both"/>
        <w:rPr>
          <w:rFonts w:ascii="Times New Roman" w:hAnsi="Times New Roman" w:cs="Times New Roman"/>
          <w:sz w:val="24"/>
          <w:szCs w:val="24"/>
        </w:rPr>
      </w:pPr>
    </w:p>
    <w:p w14:paraId="40C3E2E2" w14:textId="77777777" w:rsidR="000D050A" w:rsidRDefault="000D050A" w:rsidP="000D050A">
      <w:pPr>
        <w:ind w:left="360"/>
        <w:jc w:val="both"/>
        <w:rPr>
          <w:rFonts w:ascii="Times New Roman" w:hAnsi="Times New Roman" w:cs="Times New Roman"/>
          <w:b/>
          <w:bCs/>
          <w:sz w:val="24"/>
          <w:szCs w:val="24"/>
        </w:rPr>
      </w:pPr>
    </w:p>
    <w:p w14:paraId="000B1B73" w14:textId="77777777" w:rsidR="000D050A" w:rsidRDefault="000D050A" w:rsidP="000D050A">
      <w:pPr>
        <w:ind w:left="360"/>
        <w:jc w:val="both"/>
        <w:rPr>
          <w:rFonts w:ascii="Times New Roman" w:hAnsi="Times New Roman" w:cs="Times New Roman"/>
          <w:b/>
          <w:bCs/>
          <w:sz w:val="24"/>
          <w:szCs w:val="24"/>
        </w:rPr>
      </w:pPr>
    </w:p>
    <w:p w14:paraId="49117E86" w14:textId="77777777" w:rsidR="000D050A" w:rsidRDefault="000D050A" w:rsidP="000D050A">
      <w:pPr>
        <w:ind w:left="360"/>
        <w:jc w:val="both"/>
        <w:rPr>
          <w:rFonts w:ascii="Times New Roman" w:hAnsi="Times New Roman" w:cs="Times New Roman"/>
          <w:b/>
          <w:bCs/>
          <w:sz w:val="24"/>
          <w:szCs w:val="24"/>
        </w:rPr>
      </w:pPr>
    </w:p>
    <w:p w14:paraId="26B10705" w14:textId="77777777" w:rsidR="000D050A" w:rsidRDefault="000D050A" w:rsidP="000D050A">
      <w:pPr>
        <w:ind w:left="360"/>
        <w:jc w:val="both"/>
        <w:rPr>
          <w:rFonts w:ascii="Times New Roman" w:hAnsi="Times New Roman" w:cs="Times New Roman"/>
          <w:b/>
          <w:bCs/>
          <w:sz w:val="24"/>
          <w:szCs w:val="24"/>
        </w:rPr>
      </w:pPr>
    </w:p>
    <w:p w14:paraId="540AC374" w14:textId="3F2FC54E" w:rsidR="000D050A" w:rsidRDefault="000D050A" w:rsidP="000D050A">
      <w:pPr>
        <w:ind w:left="360"/>
        <w:jc w:val="both"/>
        <w:rPr>
          <w:rFonts w:ascii="Times New Roman" w:hAnsi="Times New Roman" w:cs="Times New Roman"/>
          <w:b/>
          <w:bCs/>
          <w:sz w:val="24"/>
          <w:szCs w:val="24"/>
        </w:rPr>
      </w:pPr>
      <w:r w:rsidRPr="000D050A">
        <w:rPr>
          <w:rFonts w:ascii="Times New Roman" w:hAnsi="Times New Roman" w:cs="Times New Roman"/>
          <w:b/>
          <w:bCs/>
          <w:sz w:val="24"/>
          <w:szCs w:val="24"/>
        </w:rPr>
        <w:t>Preguntas</w:t>
      </w:r>
    </w:p>
    <w:p w14:paraId="64CE1149" w14:textId="4633CC4F" w:rsidR="000D050A" w:rsidRDefault="000D050A" w:rsidP="000D050A">
      <w:pPr>
        <w:pStyle w:val="Prrafodelista"/>
        <w:numPr>
          <w:ilvl w:val="0"/>
          <w:numId w:val="5"/>
        </w:numPr>
        <w:jc w:val="both"/>
        <w:rPr>
          <w:rFonts w:ascii="Times New Roman" w:hAnsi="Times New Roman" w:cs="Times New Roman"/>
          <w:b/>
          <w:bCs/>
          <w:sz w:val="24"/>
          <w:szCs w:val="24"/>
        </w:rPr>
      </w:pPr>
      <w:r>
        <w:rPr>
          <w:rFonts w:ascii="Times New Roman" w:hAnsi="Times New Roman" w:cs="Times New Roman"/>
          <w:b/>
          <w:bCs/>
          <w:sz w:val="24"/>
          <w:szCs w:val="24"/>
        </w:rPr>
        <w:t>Explique la forma en la cuál es ser humano puede contribuir de forma positiva y negativa a que este proceso sea lento o rápido y especifique cuáles serían las consecuencias de un impacto negativo.</w:t>
      </w:r>
    </w:p>
    <w:p w14:paraId="4C31C4D2" w14:textId="4F39764E" w:rsidR="000D050A" w:rsidRPr="000D050A" w:rsidRDefault="000D050A" w:rsidP="000D050A">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CD1EF" w14:textId="766E6A90" w:rsidR="00886274" w:rsidRPr="001C063F" w:rsidRDefault="00886274" w:rsidP="001C063F">
      <w:pPr>
        <w:jc w:val="both"/>
        <w:rPr>
          <w:rFonts w:ascii="Times New Roman" w:hAnsi="Times New Roman" w:cs="Times New Roman"/>
          <w:sz w:val="24"/>
          <w:szCs w:val="24"/>
        </w:rPr>
      </w:pPr>
      <w:r w:rsidRPr="001C063F">
        <w:rPr>
          <w:rFonts w:ascii="Times New Roman" w:hAnsi="Times New Roman" w:cs="Times New Roman"/>
          <w:sz w:val="24"/>
          <w:szCs w:val="24"/>
        </w:rPr>
        <w:t xml:space="preserve">El CO2 proviene de varias fuentes. Por ejemplo, las plantas absorben el dióxido de </w:t>
      </w:r>
      <w:r w:rsidR="00F71168" w:rsidRPr="001C063F">
        <w:rPr>
          <w:rFonts w:ascii="Times New Roman" w:hAnsi="Times New Roman" w:cs="Times New Roman"/>
          <w:sz w:val="24"/>
          <w:szCs w:val="24"/>
        </w:rPr>
        <w:t>carbono para</w:t>
      </w:r>
      <w:r w:rsidRPr="001C063F">
        <w:rPr>
          <w:rFonts w:ascii="Times New Roman" w:hAnsi="Times New Roman" w:cs="Times New Roman"/>
          <w:sz w:val="24"/>
          <w:szCs w:val="24"/>
        </w:rPr>
        <w:t xml:space="preserve"> la madera, las ramas y hojas. Luego, las liberan a la atmósfera cuando las hojas caen o el árbol muere. La preocupación actual es que hay combustible fósil que está siendo insertado en la atmósfera en concentraciones enormes de CO2 a una tasa tan acelerada que es más alta de lo que el sistema climático puede tolerar o adaptarse.</w:t>
      </w:r>
    </w:p>
    <w:sectPr w:rsidR="00886274" w:rsidRPr="001C06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CDF"/>
    <w:multiLevelType w:val="multilevel"/>
    <w:tmpl w:val="3EB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0B24"/>
    <w:multiLevelType w:val="hybridMultilevel"/>
    <w:tmpl w:val="97B45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DE08CE"/>
    <w:multiLevelType w:val="hybridMultilevel"/>
    <w:tmpl w:val="D63E8E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F4334AA"/>
    <w:multiLevelType w:val="hybridMultilevel"/>
    <w:tmpl w:val="CFC43E02"/>
    <w:lvl w:ilvl="0" w:tplc="EFDA3FD2">
      <w:start w:val="3"/>
      <w:numFmt w:val="bullet"/>
      <w:lvlText w:val="-"/>
      <w:lvlJc w:val="left"/>
      <w:pPr>
        <w:ind w:left="720" w:hanging="360"/>
      </w:pPr>
      <w:rPr>
        <w:rFonts w:ascii="Century Schoolbook" w:eastAsiaTheme="minorHAnsi" w:hAnsi="Century Schoolbook" w:cs="Century School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73B4BDF"/>
    <w:multiLevelType w:val="hybridMultilevel"/>
    <w:tmpl w:val="E9C0F48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A7A6F16"/>
    <w:multiLevelType w:val="hybridMultilevel"/>
    <w:tmpl w:val="1D8A7AE0"/>
    <w:lvl w:ilvl="0" w:tplc="8690BAD6">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9E"/>
    <w:rsid w:val="000D050A"/>
    <w:rsid w:val="001C063F"/>
    <w:rsid w:val="00886274"/>
    <w:rsid w:val="008C5038"/>
    <w:rsid w:val="00903758"/>
    <w:rsid w:val="00962794"/>
    <w:rsid w:val="00CB3C1D"/>
    <w:rsid w:val="00D3301D"/>
    <w:rsid w:val="00F10B9E"/>
    <w:rsid w:val="00F711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43D4"/>
  <w15:chartTrackingRefBased/>
  <w15:docId w15:val="{C49602F6-976C-4B67-881B-9BF44814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B9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10B9E"/>
    <w:rPr>
      <w:b/>
      <w:bCs/>
    </w:rPr>
  </w:style>
  <w:style w:type="paragraph" w:styleId="Prrafodelista">
    <w:name w:val="List Paragraph"/>
    <w:basedOn w:val="Normal"/>
    <w:uiPriority w:val="34"/>
    <w:qFormat/>
    <w:rsid w:val="00CB3C1D"/>
    <w:pPr>
      <w:spacing w:after="200" w:line="276" w:lineRule="auto"/>
      <w:ind w:left="720"/>
      <w:contextualSpacing/>
    </w:pPr>
  </w:style>
  <w:style w:type="table" w:styleId="Tablaconcuadrcula">
    <w:name w:val="Table Grid"/>
    <w:basedOn w:val="Tablanormal"/>
    <w:uiPriority w:val="59"/>
    <w:rsid w:val="00CB3C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503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ipervnculo">
    <w:name w:val="Hyperlink"/>
    <w:basedOn w:val="Fuentedeprrafopredeter"/>
    <w:uiPriority w:val="99"/>
    <w:unhideWhenUsed/>
    <w:rsid w:val="008C50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27185">
      <w:bodyDiv w:val="1"/>
      <w:marLeft w:val="0"/>
      <w:marRight w:val="0"/>
      <w:marTop w:val="0"/>
      <w:marBottom w:val="0"/>
      <w:divBdr>
        <w:top w:val="none" w:sz="0" w:space="0" w:color="auto"/>
        <w:left w:val="none" w:sz="0" w:space="0" w:color="auto"/>
        <w:bottom w:val="none" w:sz="0" w:space="0" w:color="auto"/>
        <w:right w:val="none" w:sz="0" w:space="0" w:color="auto"/>
      </w:divBdr>
    </w:div>
    <w:div w:id="674193083">
      <w:bodyDiv w:val="1"/>
      <w:marLeft w:val="0"/>
      <w:marRight w:val="0"/>
      <w:marTop w:val="0"/>
      <w:marBottom w:val="0"/>
      <w:divBdr>
        <w:top w:val="none" w:sz="0" w:space="0" w:color="auto"/>
        <w:left w:val="none" w:sz="0" w:space="0" w:color="auto"/>
        <w:bottom w:val="none" w:sz="0" w:space="0" w:color="auto"/>
        <w:right w:val="none" w:sz="0" w:space="0" w:color="auto"/>
      </w:divBdr>
    </w:div>
    <w:div w:id="1341617740">
      <w:bodyDiv w:val="1"/>
      <w:marLeft w:val="0"/>
      <w:marRight w:val="0"/>
      <w:marTop w:val="0"/>
      <w:marBottom w:val="0"/>
      <w:divBdr>
        <w:top w:val="none" w:sz="0" w:space="0" w:color="auto"/>
        <w:left w:val="none" w:sz="0" w:space="0" w:color="auto"/>
        <w:bottom w:val="none" w:sz="0" w:space="0" w:color="auto"/>
        <w:right w:val="none" w:sz="0" w:space="0" w:color="auto"/>
      </w:divBdr>
    </w:div>
    <w:div w:id="14210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rujillo@sanbenildo.c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 Aramis Trujillo Rodríguez</dc:creator>
  <cp:keywords/>
  <dc:description/>
  <cp:lastModifiedBy>Ramses Aramis Trujillo Rodríguez</cp:lastModifiedBy>
  <cp:revision>2</cp:revision>
  <dcterms:created xsi:type="dcterms:W3CDTF">2020-07-27T15:09:00Z</dcterms:created>
  <dcterms:modified xsi:type="dcterms:W3CDTF">2020-07-27T16:27:00Z</dcterms:modified>
</cp:coreProperties>
</file>